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A" w:rsidRDefault="001B5848" w:rsidP="000B7913">
      <w:pPr>
        <w:spacing w:line="360" w:lineRule="auto"/>
        <w:jc w:val="center"/>
        <w:rPr>
          <w:rFonts w:ascii="仿宋_GB2312" w:eastAsia="仿宋_GB2312" w:hAnsi="黑体"/>
          <w:b/>
          <w:sz w:val="28"/>
          <w:szCs w:val="28"/>
        </w:rPr>
      </w:pPr>
      <w:r>
        <w:rPr>
          <w:rFonts w:ascii="仿宋_GB2312" w:eastAsia="仿宋_GB2312" w:hAnsi="黑体" w:hint="eastAsia"/>
          <w:b/>
          <w:sz w:val="28"/>
          <w:szCs w:val="28"/>
        </w:rPr>
        <w:t>青椒里脊丝</w:t>
      </w:r>
    </w:p>
    <w:p w:rsidR="003E640A" w:rsidRDefault="001B5848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（1）烹调方法：滑炒</w:t>
      </w:r>
      <w:r w:rsidR="008C3E2B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（2）原料：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主料：猪里脊肉</w:t>
      </w:r>
      <w:r w:rsidR="008C3E2B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辅料：青圆椒、鸡蛋清</w:t>
      </w:r>
      <w:r w:rsidR="008C3E2B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调料：精盐、料酒、味精、烹调油、湿淀粉</w:t>
      </w:r>
      <w:r w:rsidR="008C3E2B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3E640A" w:rsidRDefault="001B5848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（3）制作过程：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原料→刀工成形→上浆→滑油→调味→勾芡→出锅装盘</w:t>
      </w:r>
    </w:p>
    <w:p w:rsidR="003E640A" w:rsidRDefault="001B5848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（4）菜肴特点</w:t>
      </w:r>
      <w:r w:rsidR="008C3E2B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色泽洁白，口味咸鲜，质地软嫩</w:t>
      </w:r>
      <w:r w:rsidR="003350DB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3E640A" w:rsidRDefault="001B5848">
      <w:pPr>
        <w:spacing w:line="360" w:lineRule="auto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（5）评分标准</w:t>
      </w:r>
      <w:r w:rsidR="008C3E2B">
        <w:rPr>
          <w:rFonts w:ascii="仿宋_GB2312" w:eastAsia="仿宋_GB2312" w:hAnsiTheme="minorEastAsia" w:hint="eastAsia"/>
          <w:sz w:val="28"/>
          <w:szCs w:val="28"/>
        </w:rPr>
        <w:t>：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8C3E2B">
        <w:rPr>
          <w:rFonts w:ascii="仿宋_GB2312" w:eastAsia="仿宋_GB2312" w:hAnsiTheme="minorEastAsia" w:hint="eastAsia"/>
          <w:sz w:val="28"/>
          <w:szCs w:val="28"/>
        </w:rPr>
        <w:t>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②菜肴夹生或焦</w:t>
      </w:r>
      <w:proofErr w:type="gramStart"/>
      <w:r>
        <w:rPr>
          <w:rFonts w:ascii="仿宋_GB2312" w:eastAsia="仿宋_GB2312" w:hAnsiTheme="minorEastAsia" w:hint="eastAsia"/>
          <w:sz w:val="28"/>
          <w:szCs w:val="28"/>
        </w:rPr>
        <w:t>煳</w:t>
      </w:r>
      <w:proofErr w:type="gramEnd"/>
      <w:r>
        <w:rPr>
          <w:rFonts w:ascii="仿宋_GB2312" w:eastAsia="仿宋_GB2312" w:hAnsiTheme="minorEastAsia" w:hint="eastAsia"/>
          <w:sz w:val="28"/>
          <w:szCs w:val="28"/>
        </w:rPr>
        <w:t>，不能食用，不得分。</w:t>
      </w:r>
    </w:p>
    <w:p w:rsidR="003E640A" w:rsidRDefault="001B5848">
      <w:pPr>
        <w:spacing w:line="360" w:lineRule="auto"/>
        <w:ind w:firstLineChars="200" w:firstLine="56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③烹调方法错误，不得分</w:t>
      </w:r>
      <w:r w:rsidR="008C3E2B">
        <w:rPr>
          <w:rFonts w:ascii="仿宋_GB2312" w:eastAsia="仿宋_GB2312" w:hAnsiTheme="minorEastAsia" w:hint="eastAsia"/>
          <w:sz w:val="28"/>
          <w:szCs w:val="28"/>
        </w:rPr>
        <w:t>。</w:t>
      </w:r>
    </w:p>
    <w:sectPr w:rsidR="003E64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15A" w:rsidRDefault="0014215A" w:rsidP="0003645E">
      <w:r>
        <w:separator/>
      </w:r>
    </w:p>
  </w:endnote>
  <w:endnote w:type="continuationSeparator" w:id="0">
    <w:p w:rsidR="0014215A" w:rsidRDefault="0014215A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15A" w:rsidRDefault="0014215A" w:rsidP="0003645E">
      <w:r>
        <w:separator/>
      </w:r>
    </w:p>
  </w:footnote>
  <w:footnote w:type="continuationSeparator" w:id="0">
    <w:p w:rsidR="0014215A" w:rsidRDefault="0014215A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3645E"/>
    <w:rsid w:val="000B7913"/>
    <w:rsid w:val="0014215A"/>
    <w:rsid w:val="001B5848"/>
    <w:rsid w:val="003350DB"/>
    <w:rsid w:val="003E640A"/>
    <w:rsid w:val="00440EB3"/>
    <w:rsid w:val="00556E96"/>
    <w:rsid w:val="006B4759"/>
    <w:rsid w:val="008C3E2B"/>
    <w:rsid w:val="00BA3A0C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459291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8</cp:revision>
  <dcterms:created xsi:type="dcterms:W3CDTF">2021-12-01T01:25:00Z</dcterms:created>
  <dcterms:modified xsi:type="dcterms:W3CDTF">2021-12-22T05:52:00Z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