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245" w:rsidRDefault="00791245" w:rsidP="00791245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52"/>
          <w:szCs w:val="52"/>
        </w:rPr>
        <w:t>全国职业院校技能大赛</w:t>
      </w:r>
    </w:p>
    <w:p w:rsidR="00791245" w:rsidRDefault="00791245" w:rsidP="00791245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财经商贸类创新创业技能赛项</w:t>
      </w:r>
      <w:r>
        <w:rPr>
          <w:rFonts w:ascii="Arial-BoldMT" w:eastAsia="Arial-BoldMT" w:cs="Arial-BoldMT"/>
          <w:b/>
          <w:bCs/>
          <w:kern w:val="0"/>
          <w:sz w:val="36"/>
          <w:szCs w:val="36"/>
        </w:rPr>
        <w:t>-</w:t>
      </w:r>
      <w:r>
        <w:rPr>
          <w:rFonts w:ascii="黑体" w:eastAsia="黑体" w:cs="黑体" w:hint="eastAsia"/>
          <w:kern w:val="0"/>
          <w:sz w:val="36"/>
          <w:szCs w:val="36"/>
        </w:rPr>
        <w:t>知识部分</w:t>
      </w:r>
    </w:p>
    <w:p w:rsidR="00791245" w:rsidRDefault="00791245" w:rsidP="00791245">
      <w:pPr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第六套</w:t>
      </w:r>
    </w:p>
    <w:p w:rsidR="00791245" w:rsidRDefault="00791245" w:rsidP="00791245">
      <w:pPr>
        <w:autoSpaceDE w:val="0"/>
        <w:autoSpaceDN w:val="0"/>
        <w:adjustRightInd w:val="0"/>
        <w:jc w:val="left"/>
        <w:rPr>
          <w:rFonts w:ascii="FangSong" w:eastAsia="FangSong" w:cs="FangSong"/>
          <w:kern w:val="0"/>
          <w:sz w:val="24"/>
          <w:szCs w:val="24"/>
        </w:rPr>
      </w:pPr>
      <w:r>
        <w:rPr>
          <w:rFonts w:ascii="FangSong" w:eastAsia="FangSong" w:cs="FangSong" w:hint="eastAsia"/>
          <w:kern w:val="0"/>
          <w:sz w:val="24"/>
          <w:szCs w:val="24"/>
        </w:rPr>
        <w:t>按选手所获成绩×</w:t>
      </w:r>
      <w:r>
        <w:rPr>
          <w:rFonts w:ascii="FangSong" w:eastAsia="FangSong" w:cs="FangSong"/>
          <w:kern w:val="0"/>
          <w:sz w:val="24"/>
          <w:szCs w:val="24"/>
        </w:rPr>
        <w:t>10%</w:t>
      </w:r>
      <w:r>
        <w:rPr>
          <w:rFonts w:ascii="FangSong" w:eastAsia="FangSong" w:cs="FangSong" w:hint="eastAsia"/>
          <w:kern w:val="0"/>
          <w:sz w:val="24"/>
          <w:szCs w:val="24"/>
        </w:rPr>
        <w:t>计入总成绩。</w:t>
      </w:r>
    </w:p>
    <w:p w:rsidR="00791245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一、简答（每题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15</w:t>
      </w:r>
      <w:r>
        <w:rPr>
          <w:rFonts w:ascii="宋体" w:eastAsia="宋体" w:cs="宋体" w:hint="eastAsia"/>
          <w:kern w:val="0"/>
          <w:sz w:val="28"/>
          <w:szCs w:val="28"/>
        </w:rPr>
        <w:t>分，共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791245" w:rsidRPr="00F9365F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F9365F" w:rsidRPr="00F9365F">
        <w:rPr>
          <w:rFonts w:hint="eastAsia"/>
        </w:rPr>
        <w:t xml:space="preserve"> </w:t>
      </w:r>
      <w:r w:rsidR="00F9365F" w:rsidRPr="00F9365F">
        <w:rPr>
          <w:rFonts w:ascii="宋体" w:eastAsia="宋体" w:cs="宋体" w:hint="eastAsia"/>
          <w:kern w:val="0"/>
          <w:sz w:val="28"/>
          <w:szCs w:val="28"/>
        </w:rPr>
        <w:t>对于创业企业而言，制定营销战略的思路有哪些？</w:t>
      </w:r>
    </w:p>
    <w:p w:rsidR="00791245" w:rsidRPr="00F9365F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2.</w:t>
      </w:r>
      <w:r w:rsidR="00F9365F">
        <w:rPr>
          <w:rFonts w:ascii="宋体" w:eastAsia="宋体" w:cs="宋体"/>
          <w:kern w:val="0"/>
          <w:sz w:val="28"/>
          <w:szCs w:val="28"/>
        </w:rPr>
        <w:t xml:space="preserve"> </w:t>
      </w:r>
      <w:r w:rsidR="00F9365F" w:rsidRPr="00F9365F">
        <w:rPr>
          <w:rFonts w:ascii="宋体" w:eastAsia="宋体" w:cs="宋体"/>
          <w:kern w:val="0"/>
          <w:sz w:val="28"/>
          <w:szCs w:val="28"/>
        </w:rPr>
        <w:t>某企业2017年销售收入20万元，毛利率为40%，赊销比例为80%，期初应收账款余额为4.8万元，期末应收账款余额为1.6万元，则应收账款周转率是多少？</w:t>
      </w:r>
    </w:p>
    <w:p w:rsidR="00791245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二、论述题（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791245" w:rsidRPr="00F9365F" w:rsidRDefault="00F9365F" w:rsidP="00791245">
      <w:pPr>
        <w:rPr>
          <w:rFonts w:ascii="宋体" w:eastAsia="宋体" w:cs="宋体"/>
          <w:kern w:val="0"/>
          <w:sz w:val="28"/>
          <w:szCs w:val="28"/>
        </w:rPr>
      </w:pPr>
      <w:r w:rsidRPr="00F9365F">
        <w:rPr>
          <w:rFonts w:ascii="宋体" w:eastAsia="宋体" w:cs="宋体" w:hint="eastAsia"/>
          <w:kern w:val="0"/>
          <w:sz w:val="28"/>
          <w:szCs w:val="28"/>
        </w:rPr>
        <w:t>请论述新产品开发的过程。</w:t>
      </w:r>
    </w:p>
    <w:p w:rsidR="00791245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三、案例题（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40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791245" w:rsidRPr="00F9365F" w:rsidRDefault="00F9365F" w:rsidP="00F9365F">
      <w:pPr>
        <w:jc w:val="center"/>
        <w:rPr>
          <w:rFonts w:ascii="宋体" w:eastAsia="宋体" w:cs="宋体"/>
          <w:b/>
          <w:kern w:val="0"/>
          <w:sz w:val="28"/>
          <w:szCs w:val="28"/>
        </w:rPr>
      </w:pPr>
      <w:r w:rsidRPr="00F9365F">
        <w:rPr>
          <w:rFonts w:ascii="宋体" w:eastAsia="宋体" w:cs="宋体" w:hint="eastAsia"/>
          <w:b/>
          <w:kern w:val="0"/>
          <w:sz w:val="28"/>
          <w:szCs w:val="28"/>
        </w:rPr>
        <w:t>海底捞的商业模式</w:t>
      </w:r>
    </w:p>
    <w:p w:rsidR="00791245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背景材料：</w:t>
      </w:r>
    </w:p>
    <w:p w:rsidR="00F9365F" w:rsidRPr="00F9365F" w:rsidRDefault="00F9365F" w:rsidP="00DC79FA">
      <w:pPr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 w:rsidRPr="00F9365F">
        <w:rPr>
          <w:rFonts w:ascii="宋体" w:eastAsia="宋体" w:cs="宋体" w:hint="eastAsia"/>
          <w:kern w:val="0"/>
          <w:sz w:val="28"/>
          <w:szCs w:val="28"/>
        </w:rPr>
        <w:t>海底捞是创始人张勇从街边麻辣烫创业起步的，于</w:t>
      </w:r>
      <w:r w:rsidRPr="00F9365F">
        <w:rPr>
          <w:rFonts w:ascii="宋体" w:eastAsia="宋体" w:cs="宋体"/>
          <w:kern w:val="0"/>
          <w:sz w:val="28"/>
          <w:szCs w:val="28"/>
        </w:rPr>
        <w:t>1994年在四川简阳市正式创建第一家火锅店，二十多年历经市场和顾客的检验，已成为业务涉及全球的大型连锁餐饮企业，截止2021年6月30日，在全球开设了1597家直营餐厅。</w:t>
      </w:r>
    </w:p>
    <w:p w:rsidR="00791245" w:rsidRDefault="00F9365F" w:rsidP="00DC79FA">
      <w:pPr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bookmarkStart w:id="0" w:name="_GoBack"/>
      <w:bookmarkEnd w:id="0"/>
      <w:r w:rsidRPr="00F9365F">
        <w:rPr>
          <w:rFonts w:ascii="宋体" w:eastAsia="宋体" w:cs="宋体" w:hint="eastAsia"/>
          <w:kern w:val="0"/>
          <w:sz w:val="28"/>
          <w:szCs w:val="28"/>
        </w:rPr>
        <w:t>在创业过程中，海底捞始终秉承“服务至上、顾客至上”的理念，以创新为核心，从顾客体验出发，改变传统的标准化、单一化的服务，提倡个性化的特色服务，将用心服务作为基本理念，致力于为顾客提供“贴心、温心、舒心”的服务，创新性地为顾客提供愉悦的用餐服</w:t>
      </w:r>
      <w:r w:rsidRPr="00F9365F">
        <w:rPr>
          <w:rFonts w:ascii="宋体" w:eastAsia="宋体" w:cs="宋体" w:hint="eastAsia"/>
          <w:kern w:val="0"/>
          <w:sz w:val="28"/>
          <w:szCs w:val="28"/>
        </w:rPr>
        <w:lastRenderedPageBreak/>
        <w:t>务，让顾客的每一次用餐都成为一场欢乐时光。例如，等位期间为顾客准备各种零食、水果或游戏，为女性顾客提供免费美甲服务等等。在管理上，倡导双手改变命运的价值观，为员工创建公平公正的工作环境，实施人性化和亲情化的管理模式，提升员工价值。海底捞在为顾客提供用心服务的同时也取得了相应的回报，海底捞业绩报告显示，</w:t>
      </w:r>
      <w:r w:rsidRPr="00F9365F">
        <w:rPr>
          <w:rFonts w:ascii="宋体" w:eastAsia="宋体" w:cs="宋体"/>
          <w:kern w:val="0"/>
          <w:sz w:val="28"/>
          <w:szCs w:val="28"/>
        </w:rPr>
        <w:t>2020年餐厅经营收入约为274.54亿元。（材料来源：</w:t>
      </w:r>
      <w:r>
        <w:rPr>
          <w:rFonts w:ascii="宋体" w:eastAsia="宋体" w:cs="宋体" w:hint="eastAsia"/>
          <w:kern w:val="0"/>
          <w:sz w:val="28"/>
          <w:szCs w:val="28"/>
        </w:rPr>
        <w:t>互联网</w:t>
      </w:r>
      <w:r w:rsidRPr="00F9365F">
        <w:rPr>
          <w:rFonts w:ascii="宋体" w:eastAsia="宋体" w:cs="宋体"/>
          <w:kern w:val="0"/>
          <w:sz w:val="28"/>
          <w:szCs w:val="28"/>
        </w:rPr>
        <w:t>）</w:t>
      </w:r>
    </w:p>
    <w:p w:rsidR="00791245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案例分析题：</w:t>
      </w:r>
    </w:p>
    <w:p w:rsidR="00791245" w:rsidRPr="00F9365F" w:rsidRDefault="00791245" w:rsidP="00791245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F9365F" w:rsidRPr="00F9365F">
        <w:rPr>
          <w:rFonts w:hint="eastAsia"/>
        </w:rPr>
        <w:t xml:space="preserve"> </w:t>
      </w:r>
      <w:r w:rsidR="00F9365F" w:rsidRPr="00F9365F">
        <w:rPr>
          <w:rFonts w:ascii="宋体" w:eastAsia="宋体" w:cs="宋体" w:hint="eastAsia"/>
          <w:kern w:val="0"/>
          <w:sz w:val="28"/>
          <w:szCs w:val="28"/>
        </w:rPr>
        <w:t>请结合上述案例阐述商业模式的构成要素，以及商业模式在创业活动中的作用。</w:t>
      </w:r>
    </w:p>
    <w:p w:rsidR="00A431DB" w:rsidRDefault="00791245">
      <w:r>
        <w:rPr>
          <w:rFonts w:ascii="宋体" w:eastAsia="宋体" w:cs="宋体"/>
          <w:kern w:val="0"/>
          <w:sz w:val="28"/>
          <w:szCs w:val="28"/>
        </w:rPr>
        <w:t>2.</w:t>
      </w:r>
      <w:r w:rsidR="00F9365F" w:rsidRPr="00F9365F">
        <w:rPr>
          <w:rFonts w:hint="eastAsia"/>
        </w:rPr>
        <w:t xml:space="preserve"> </w:t>
      </w:r>
      <w:r w:rsidR="00F9365F" w:rsidRPr="00F9365F">
        <w:rPr>
          <w:rFonts w:ascii="宋体" w:eastAsia="宋体" w:cs="宋体" w:hint="eastAsia"/>
          <w:kern w:val="0"/>
          <w:sz w:val="28"/>
          <w:szCs w:val="28"/>
        </w:rPr>
        <w:t>假如你是一名初创企业的创业者，上述案例对于你设计企业的商业模式有何启发？</w:t>
      </w:r>
    </w:p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74C" w:rsidRDefault="00F8674C" w:rsidP="00791245">
      <w:r>
        <w:separator/>
      </w:r>
    </w:p>
  </w:endnote>
  <w:endnote w:type="continuationSeparator" w:id="0">
    <w:p w:rsidR="00F8674C" w:rsidRDefault="00F8674C" w:rsidP="0079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等线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74C" w:rsidRDefault="00F8674C" w:rsidP="00791245">
      <w:r>
        <w:separator/>
      </w:r>
    </w:p>
  </w:footnote>
  <w:footnote w:type="continuationSeparator" w:id="0">
    <w:p w:rsidR="00F8674C" w:rsidRDefault="00F8674C" w:rsidP="00791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215"/>
    <w:rsid w:val="00020215"/>
    <w:rsid w:val="003409E5"/>
    <w:rsid w:val="00791245"/>
    <w:rsid w:val="00CD7178"/>
    <w:rsid w:val="00D34E4C"/>
    <w:rsid w:val="00D93C5A"/>
    <w:rsid w:val="00DC79FA"/>
    <w:rsid w:val="00F57392"/>
    <w:rsid w:val="00F8674C"/>
    <w:rsid w:val="00F9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930432-8759-4F40-AEE8-6223F03A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12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12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12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rbs</cp:lastModifiedBy>
  <cp:revision>4</cp:revision>
  <dcterms:created xsi:type="dcterms:W3CDTF">2021-11-29T04:04:00Z</dcterms:created>
  <dcterms:modified xsi:type="dcterms:W3CDTF">2021-11-29T04:41:00Z</dcterms:modified>
</cp:coreProperties>
</file>